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3C0" w:rsidRDefault="001933C0" w:rsidP="001933C0">
      <w:pPr>
        <w:rPr>
          <w:sz w:val="44"/>
          <w:szCs w:val="44"/>
        </w:rPr>
      </w:pPr>
      <w:r>
        <w:rPr>
          <w:sz w:val="44"/>
          <w:szCs w:val="44"/>
        </w:rPr>
        <w:t>Тема урока. Аксиомы стереометрии.</w:t>
      </w:r>
    </w:p>
    <w:p w:rsidR="001933C0" w:rsidRDefault="001933C0" w:rsidP="001933C0">
      <w:pPr>
        <w:rPr>
          <w:sz w:val="44"/>
          <w:szCs w:val="44"/>
        </w:rPr>
      </w:pPr>
      <w:r>
        <w:rPr>
          <w:sz w:val="44"/>
          <w:szCs w:val="44"/>
        </w:rPr>
        <w:t>По учебнику. Изучить П.132. В</w:t>
      </w:r>
      <w:r w:rsidRPr="00495605">
        <w:rPr>
          <w:sz w:val="44"/>
          <w:szCs w:val="44"/>
        </w:rPr>
        <w:t xml:space="preserve">ыполнить письменно </w:t>
      </w:r>
      <w:r>
        <w:rPr>
          <w:sz w:val="44"/>
          <w:szCs w:val="44"/>
        </w:rPr>
        <w:t xml:space="preserve">в тетрадях краткое доказательство теорем 15.1, 15.2, решить №1. </w:t>
      </w:r>
    </w:p>
    <w:p w:rsidR="001933C0" w:rsidRPr="00495605" w:rsidRDefault="001933C0" w:rsidP="001933C0">
      <w:pPr>
        <w:rPr>
          <w:sz w:val="44"/>
          <w:szCs w:val="44"/>
          <w:u w:val="single"/>
        </w:rPr>
      </w:pPr>
      <w:r>
        <w:rPr>
          <w:sz w:val="44"/>
          <w:szCs w:val="44"/>
        </w:rPr>
        <w:t xml:space="preserve">Видеоуроки. </w:t>
      </w:r>
    </w:p>
    <w:p w:rsidR="001933C0" w:rsidRDefault="001933C0" w:rsidP="001933C0">
      <w:pPr>
        <w:rPr>
          <w:sz w:val="44"/>
          <w:szCs w:val="44"/>
        </w:rPr>
      </w:pPr>
      <w:hyperlink r:id="rId4" w:history="1">
        <w:r w:rsidRPr="00877E82">
          <w:rPr>
            <w:rStyle w:val="a3"/>
            <w:sz w:val="44"/>
            <w:szCs w:val="44"/>
          </w:rPr>
          <w:t>https://youtu.be/Sc-zWAwLA1k</w:t>
        </w:r>
      </w:hyperlink>
      <w:r>
        <w:rPr>
          <w:sz w:val="44"/>
          <w:szCs w:val="44"/>
        </w:rPr>
        <w:t xml:space="preserve"> </w:t>
      </w:r>
    </w:p>
    <w:p w:rsidR="001933C0" w:rsidRPr="00495605" w:rsidRDefault="001933C0" w:rsidP="001933C0">
      <w:pPr>
        <w:rPr>
          <w:color w:val="00B0F0"/>
          <w:sz w:val="44"/>
          <w:szCs w:val="44"/>
        </w:rPr>
      </w:pPr>
      <w:r w:rsidRPr="00495605">
        <w:rPr>
          <w:sz w:val="44"/>
          <w:szCs w:val="44"/>
        </w:rPr>
        <w:t>Д/</w:t>
      </w:r>
      <w:proofErr w:type="spellStart"/>
      <w:r w:rsidRPr="00495605">
        <w:rPr>
          <w:sz w:val="44"/>
          <w:szCs w:val="44"/>
        </w:rPr>
        <w:t>з</w:t>
      </w:r>
      <w:proofErr w:type="spellEnd"/>
      <w:r w:rsidRPr="00495605">
        <w:rPr>
          <w:sz w:val="44"/>
          <w:szCs w:val="44"/>
        </w:rPr>
        <w:t>.</w:t>
      </w:r>
      <w:r>
        <w:rPr>
          <w:sz w:val="44"/>
          <w:szCs w:val="44"/>
        </w:rPr>
        <w:t xml:space="preserve"> Выучить аксиомы стереометрии, решить письменно №2.</w:t>
      </w:r>
    </w:p>
    <w:p w:rsidR="00036561" w:rsidRDefault="00036561"/>
    <w:sectPr w:rsidR="00036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1933C0"/>
    <w:rsid w:val="00036561"/>
    <w:rsid w:val="00193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33C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Sc-zWAwLA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2020-04-15T05:40:00Z</dcterms:created>
  <dcterms:modified xsi:type="dcterms:W3CDTF">2020-04-15T05:51:00Z</dcterms:modified>
</cp:coreProperties>
</file>